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F01" w:rsidRPr="00A34F01" w:rsidRDefault="00A34F01" w:rsidP="00A34F01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bookmarkStart w:id="0" w:name="_GoBack"/>
      <w:bookmarkEnd w:id="0"/>
      <w:r w:rsidRPr="00A34F01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Неформальная занятость – «работа за чёрную зарплату» – это работа в теневой экономике, когда трудовые отношения между работодателем и работником не оформляются официально. То есть фактически работа осуществляется, но никаких документов, являющихся подтверждением статуса работника, нет.</w:t>
      </w:r>
    </w:p>
    <w:p w:rsidR="00A34F01" w:rsidRDefault="00A34F01" w:rsidP="00A34F01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br/>
        <w:t>Важно понимать, что отсутствие договора гражданско-правового характера (далее – ГПХ) равносильно не оформлению трудового договора, и также относится к неформальной занятости.</w:t>
      </w:r>
      <w:r>
        <w:rPr>
          <w:rFonts w:ascii="Montserrat" w:hAnsi="Montserrat"/>
          <w:color w:val="273350"/>
        </w:rPr>
        <w:br/>
        <w:t>Неформальные отношения – это не только отсутствие заключенного трудового договора (договор ТД), но и отсутствие договора гражданско-правового характера (договор ГПХ).</w:t>
      </w:r>
      <w:r>
        <w:rPr>
          <w:rFonts w:ascii="Montserrat" w:hAnsi="Montserrat"/>
          <w:color w:val="273350"/>
        </w:rPr>
        <w:br/>
        <w:t>Работодатель  обязан удерживать и перечислять в бюджет НДФЛ с доходов согласно статье 217 Налогового кодекса РФ, получаемых по договорам ГПХ или ТД.</w:t>
      </w:r>
      <w:r>
        <w:rPr>
          <w:rFonts w:ascii="Montserrat" w:hAnsi="Montserrat"/>
          <w:color w:val="273350"/>
        </w:rPr>
        <w:br/>
        <w:t>В статье 431 Налогового кодекса РФ указано:</w:t>
      </w:r>
      <w:r>
        <w:rPr>
          <w:rFonts w:ascii="Montserrat" w:hAnsi="Montserrat"/>
          <w:color w:val="273350"/>
        </w:rPr>
        <w:br/>
        <w:t>В течение года по итогам каждого месяца плательщики производят исчисление и уплату страховых взносов до окончания соответствующего месяца.</w:t>
      </w:r>
      <w:r>
        <w:rPr>
          <w:rFonts w:ascii="Montserrat" w:hAnsi="Montserrat"/>
          <w:color w:val="273350"/>
        </w:rPr>
        <w:br/>
        <w:t>Сумма страховых взносов, исчисленная работодателем для уплаты за календарный месяц, подлежит уплате в срок не позднее 28-го числа следующего календарного месяца.</w:t>
      </w:r>
      <w:r>
        <w:rPr>
          <w:rFonts w:ascii="Montserrat" w:hAnsi="Montserrat"/>
          <w:color w:val="273350"/>
        </w:rPr>
        <w:br/>
        <w:t>Страховые взносы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медицинское страхование исчисляются плательщиками страховых взносов в виде единой суммы.</w:t>
      </w:r>
      <w:r>
        <w:rPr>
          <w:rFonts w:ascii="Montserrat" w:hAnsi="Montserrat"/>
          <w:color w:val="273350"/>
        </w:rPr>
        <w:br/>
        <w:t>В случае, когда работник не устроен официально у работодателя, работодатель не платит за работника страховые взносы, это значит – нарушение трудовых прав работника.</w:t>
      </w:r>
      <w:r>
        <w:rPr>
          <w:rFonts w:ascii="Montserrat" w:hAnsi="Montserrat"/>
          <w:color w:val="273350"/>
        </w:rPr>
        <w:br/>
        <w:t>***</w:t>
      </w:r>
      <w:r>
        <w:rPr>
          <w:rFonts w:ascii="Montserrat" w:hAnsi="Montserrat"/>
          <w:color w:val="273350"/>
        </w:rPr>
        <w:br/>
        <w:t>Лучший способ избежать неформальной занятости – знать свои права. При поступлении на работу вам необходимо знать и проверить следующие положения:</w:t>
      </w:r>
      <w:r>
        <w:rPr>
          <w:rFonts w:ascii="Montserrat" w:hAnsi="Montserrat"/>
          <w:color w:val="273350"/>
        </w:rPr>
        <w:br/>
        <w:t>- трудовой договор заключается в письменной форме, составляется в двух экземплярах, каждый из которых подписывается сторонами, один экземпляр трудового договора передается работнику, другой хранится у работодателя (статья 67 Трудового кодекса РФ, далее ТК);</w:t>
      </w:r>
      <w:r>
        <w:rPr>
          <w:rFonts w:ascii="Montserrat" w:hAnsi="Montserrat"/>
          <w:color w:val="273350"/>
        </w:rPr>
        <w:br/>
        <w:t>- получение работником экземпляра трудового договора должно подтверждаться подписью работника на экземпляре трудового договора, хранящемся у работодателя (статья 61 ТК РФ);</w:t>
      </w:r>
      <w:r>
        <w:rPr>
          <w:rFonts w:ascii="Montserrat" w:hAnsi="Montserrat"/>
          <w:color w:val="273350"/>
        </w:rPr>
        <w:br/>
        <w:t>- в трудовом договоре должен быть указан размер заработной платы, который не может быть ниже размера минимальной заработной платы в Ставропольском крае, установленного соглашением о минимальной заработной плате в регионе на текущий год (за исключением организаций федерального подчинения и организаций, отказавшихся от присоединения к указанному соглашению);</w:t>
      </w:r>
      <w:r>
        <w:rPr>
          <w:rFonts w:ascii="Montserrat" w:hAnsi="Montserrat"/>
          <w:color w:val="273350"/>
        </w:rPr>
        <w:br/>
        <w:t xml:space="preserve">- </w:t>
      </w:r>
      <w:proofErr w:type="gramStart"/>
      <w:r>
        <w:rPr>
          <w:rFonts w:ascii="Montserrat" w:hAnsi="Montserrat"/>
          <w:color w:val="273350"/>
        </w:rPr>
        <w:t>в трудовом договоре также должны быть указаны график и место работы – все дальнейшие изменения должны фиксироваться только через дополнительные соглашения к трудовому договору (статья 57 ТК РФ);</w:t>
      </w:r>
      <w:r>
        <w:rPr>
          <w:rFonts w:ascii="Montserrat" w:hAnsi="Montserrat"/>
          <w:color w:val="273350"/>
        </w:rPr>
        <w:br/>
        <w:t>-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к работе (статья 67 ТК РФ);</w:t>
      </w:r>
      <w:proofErr w:type="gramEnd"/>
      <w:r>
        <w:rPr>
          <w:rFonts w:ascii="Montserrat" w:hAnsi="Montserrat"/>
          <w:color w:val="273350"/>
        </w:rPr>
        <w:br/>
        <w:t>- приём на работу работодатель вправе оформить приказом (распоряжением) работодателя, содержание которого должно соответствовать условиям трудового договора (статья 68 ТК РФ).</w:t>
      </w:r>
      <w:r>
        <w:rPr>
          <w:rFonts w:ascii="Montserrat" w:hAnsi="Montserrat"/>
          <w:color w:val="273350"/>
        </w:rPr>
        <w:br/>
      </w:r>
      <w:proofErr w:type="gramStart"/>
      <w:r>
        <w:rPr>
          <w:rFonts w:ascii="Montserrat" w:hAnsi="Montserrat"/>
          <w:color w:val="273350"/>
        </w:rPr>
        <w:t xml:space="preserve">Кроме того, по письменному заявлению работника работодатель обязан не позднее трёх рабочих дней со дня подачи этого заявления выдать работнику трудовую книжку в целях его обязательного социального страхования (обеспечения), копии документов, связанных с работой, справки о заработной плате, о начисленных и фактически уплаченных </w:t>
      </w:r>
      <w:r>
        <w:rPr>
          <w:rFonts w:ascii="Montserrat" w:hAnsi="Montserrat"/>
          <w:color w:val="273350"/>
        </w:rPr>
        <w:lastRenderedPageBreak/>
        <w:t>страховых взносах на обязательное пенсионное страхование, о периоде работы у данного работодателя и другое;</w:t>
      </w:r>
      <w:proofErr w:type="gramEnd"/>
      <w:r>
        <w:rPr>
          <w:rFonts w:ascii="Montserrat" w:hAnsi="Montserrat"/>
          <w:color w:val="273350"/>
        </w:rPr>
        <w:t xml:space="preserve"> копии документов, связанных с работой, должны быть заверены надлежащим образом и предоставляться работнику безвозмездно (статья 62 ТК РФ).</w:t>
      </w:r>
      <w:r>
        <w:rPr>
          <w:rFonts w:ascii="Montserrat" w:hAnsi="Montserrat"/>
          <w:color w:val="273350"/>
        </w:rPr>
        <w:br/>
        <w:t>***</w:t>
      </w:r>
      <w:r>
        <w:rPr>
          <w:rFonts w:ascii="Montserrat" w:hAnsi="Montserrat"/>
          <w:color w:val="273350"/>
        </w:rPr>
        <w:br/>
        <w:t>Обращаем ваше внимание!</w:t>
      </w:r>
      <w:r>
        <w:rPr>
          <w:rFonts w:ascii="Montserrat" w:hAnsi="Montserrat"/>
          <w:color w:val="273350"/>
        </w:rPr>
        <w:br/>
      </w:r>
      <w:proofErr w:type="gramStart"/>
      <w:r>
        <w:rPr>
          <w:rFonts w:ascii="Montserrat" w:hAnsi="Montserrat"/>
          <w:color w:val="273350"/>
        </w:rPr>
        <w:t>В случае не оформления или ненадлежащего оформления трудового договора вы не сможете получить:</w:t>
      </w:r>
      <w:r>
        <w:rPr>
          <w:rFonts w:ascii="Montserrat" w:hAnsi="Montserrat"/>
          <w:color w:val="273350"/>
        </w:rPr>
        <w:br/>
        <w:t>- своевременную выплату заработной платы в полном объёме (статья 136 ТК РФ),</w:t>
      </w:r>
      <w:r>
        <w:rPr>
          <w:rFonts w:ascii="Montserrat" w:hAnsi="Montserrat"/>
          <w:color w:val="273350"/>
        </w:rPr>
        <w:br/>
        <w:t>- зарплату в случае конфликта с работодателем (статья 136 ТК РФ),</w:t>
      </w:r>
      <w:r>
        <w:rPr>
          <w:rFonts w:ascii="Montserrat" w:hAnsi="Montserrat"/>
          <w:color w:val="273350"/>
        </w:rPr>
        <w:br/>
        <w:t>- оплату больничного листа (статья 183 ТК РФ),</w:t>
      </w:r>
      <w:r>
        <w:rPr>
          <w:rFonts w:ascii="Montserrat" w:hAnsi="Montserrat"/>
          <w:color w:val="273350"/>
        </w:rPr>
        <w:br/>
        <w:t>- оплату отпуска (статья 136 ТК РФ),</w:t>
      </w:r>
      <w:r>
        <w:rPr>
          <w:rFonts w:ascii="Montserrat" w:hAnsi="Montserrat"/>
          <w:color w:val="273350"/>
        </w:rPr>
        <w:br/>
        <w:t>- ежегодные отпуска с сохранением места работы (статья 114 ТК РФ),</w:t>
      </w:r>
      <w:r>
        <w:rPr>
          <w:rFonts w:ascii="Montserrat" w:hAnsi="Montserrat"/>
          <w:color w:val="273350"/>
        </w:rPr>
        <w:br/>
        <w:t>- оплату расчета при</w:t>
      </w:r>
      <w:proofErr w:type="gramEnd"/>
      <w:r>
        <w:rPr>
          <w:rFonts w:ascii="Montserrat" w:hAnsi="Montserrat"/>
          <w:color w:val="273350"/>
        </w:rPr>
        <w:t xml:space="preserve"> </w:t>
      </w:r>
      <w:proofErr w:type="gramStart"/>
      <w:r>
        <w:rPr>
          <w:rFonts w:ascii="Montserrat" w:hAnsi="Montserrat"/>
          <w:color w:val="273350"/>
        </w:rPr>
        <w:t>увольнении (статья 140 ТК РФ),</w:t>
      </w:r>
      <w:r>
        <w:rPr>
          <w:rFonts w:ascii="Montserrat" w:hAnsi="Montserrat"/>
          <w:color w:val="273350"/>
        </w:rPr>
        <w:br/>
        <w:t>- социальные гарантии, связанные с простоем, сокращением, обучением, рождением ребенка (статья 157 ТК РФ, главы 26 и 27 ТК РФ, статьи 255 и 256 ТК РФ),</w:t>
      </w:r>
      <w:r>
        <w:rPr>
          <w:rFonts w:ascii="Montserrat" w:hAnsi="Montserrat"/>
          <w:color w:val="273350"/>
        </w:rPr>
        <w:br/>
        <w:t>- компенсацию вреда, причинённого несчастным случаем на производстве, профессиональным заболеванием (статья 184 ТК РФ),</w:t>
      </w:r>
      <w:r>
        <w:rPr>
          <w:rFonts w:ascii="Montserrat" w:hAnsi="Montserrat"/>
          <w:color w:val="273350"/>
        </w:rPr>
        <w:br/>
        <w:t>- социальное и пенсионное обеспечение (Федеральный закон от 15 декабря 2001 года №166-ФЗ),</w:t>
      </w:r>
      <w:r>
        <w:rPr>
          <w:rFonts w:ascii="Montserrat" w:hAnsi="Montserrat"/>
          <w:color w:val="273350"/>
        </w:rPr>
        <w:br/>
        <w:t>- выходное пособие при сокращении (статья</w:t>
      </w:r>
      <w:proofErr w:type="gramEnd"/>
      <w:r>
        <w:rPr>
          <w:rFonts w:ascii="Montserrat" w:hAnsi="Montserrat"/>
          <w:color w:val="273350"/>
        </w:rPr>
        <w:t xml:space="preserve"> </w:t>
      </w:r>
      <w:proofErr w:type="gramStart"/>
      <w:r>
        <w:rPr>
          <w:rFonts w:ascii="Montserrat" w:hAnsi="Montserrat"/>
          <w:color w:val="273350"/>
        </w:rPr>
        <w:t>180 ТК РФ),</w:t>
      </w:r>
      <w:r>
        <w:rPr>
          <w:rFonts w:ascii="Montserrat" w:hAnsi="Montserrat"/>
          <w:color w:val="273350"/>
        </w:rPr>
        <w:br/>
        <w:t>- возможность формирования справки 2-НДФЛ, которая требуется для получения кредита в банке.</w:t>
      </w:r>
      <w:proofErr w:type="gramEnd"/>
      <w:r>
        <w:rPr>
          <w:rFonts w:ascii="Montserrat" w:hAnsi="Montserrat"/>
          <w:color w:val="273350"/>
        </w:rPr>
        <w:br/>
        <w:t>***</w:t>
      </w:r>
      <w:r>
        <w:rPr>
          <w:rFonts w:ascii="Montserrat" w:hAnsi="Montserrat"/>
          <w:color w:val="273350"/>
        </w:rPr>
        <w:br/>
        <w:t>В случае, если вы неофициально трудоустроены, факт наличия трудовых отношений можно доказать в судебном порядке (статьи 381, 391 Трудового кодекса РФ). Неофициально оформленный гражданин в качестве фактов, доказывающих его работу в конкретной организации, может предъявить:</w:t>
      </w:r>
      <w:r>
        <w:rPr>
          <w:rFonts w:ascii="Montserrat" w:hAnsi="Montserrat"/>
          <w:color w:val="273350"/>
        </w:rPr>
        <w:br/>
        <w:t>- свои показания,</w:t>
      </w:r>
      <w:r>
        <w:rPr>
          <w:rFonts w:ascii="Montserrat" w:hAnsi="Montserrat"/>
          <w:color w:val="273350"/>
        </w:rPr>
        <w:br/>
        <w:t>- переписку по электронной почте,</w:t>
      </w:r>
      <w:r>
        <w:rPr>
          <w:rFonts w:ascii="Montserrat" w:hAnsi="Montserrat"/>
          <w:color w:val="273350"/>
        </w:rPr>
        <w:br/>
        <w:t>- материалы фото- и киносъемки,</w:t>
      </w:r>
      <w:r>
        <w:rPr>
          <w:rFonts w:ascii="Montserrat" w:hAnsi="Montserrat"/>
          <w:color w:val="273350"/>
        </w:rPr>
        <w:br/>
        <w:t>- ведомости выдачи денежных средств,</w:t>
      </w:r>
      <w:r>
        <w:rPr>
          <w:rFonts w:ascii="Montserrat" w:hAnsi="Montserrat"/>
          <w:color w:val="273350"/>
        </w:rPr>
        <w:br/>
        <w:t>- графики смен с его фамилией,</w:t>
      </w:r>
      <w:r>
        <w:rPr>
          <w:rFonts w:ascii="Montserrat" w:hAnsi="Montserrat"/>
          <w:color w:val="273350"/>
        </w:rPr>
        <w:br/>
        <w:t>- журнал регистрации прихода-ухода работников на работу и другие.</w:t>
      </w:r>
      <w:r>
        <w:rPr>
          <w:rFonts w:ascii="Montserrat" w:hAnsi="Montserrat"/>
          <w:color w:val="273350"/>
        </w:rPr>
        <w:br/>
        <w:t>***</w:t>
      </w:r>
      <w:r>
        <w:rPr>
          <w:rFonts w:ascii="Montserrat" w:hAnsi="Montserrat"/>
          <w:color w:val="273350"/>
        </w:rPr>
        <w:br/>
        <w:t>Нужно знать!</w:t>
      </w:r>
    </w:p>
    <w:p w:rsidR="00A34F01" w:rsidRPr="00455723" w:rsidRDefault="00A34F01" w:rsidP="00A34F01">
      <w:pPr>
        <w:pStyle w:val="a5"/>
        <w:shd w:val="clear" w:color="auto" w:fill="FFFFFF"/>
        <w:spacing w:before="0" w:beforeAutospacing="0" w:after="210" w:afterAutospacing="0"/>
        <w:rPr>
          <w:sz w:val="20"/>
          <w:szCs w:val="20"/>
        </w:rPr>
      </w:pPr>
      <w:r>
        <w:rPr>
          <w:rFonts w:ascii="Montserrat" w:hAnsi="Montserrat"/>
          <w:color w:val="273350"/>
        </w:rPr>
        <w:t>Администрацией Степновского муниципального округа утвержден план мероприятий по снижению уровня теневой занятости и легализации трудовых отношений в округе на 2025-2027 годы</w:t>
      </w:r>
      <w:proofErr w:type="gramStart"/>
      <w:r>
        <w:rPr>
          <w:rFonts w:ascii="Montserrat" w:hAnsi="Montserrat"/>
          <w:color w:val="273350"/>
        </w:rPr>
        <w:t xml:space="preserve">., </w:t>
      </w:r>
      <w:proofErr w:type="gramEnd"/>
      <w:r>
        <w:rPr>
          <w:rFonts w:ascii="Montserrat" w:hAnsi="Montserrat"/>
          <w:color w:val="273350"/>
        </w:rPr>
        <w:t>в соответствии с которым проводится работа, направленная на организацию и проведение разъяснительной кампании для экономически активного населения и работодателей с целью формирования негативного отношения к неформальной занятости.</w:t>
      </w:r>
      <w:r>
        <w:rPr>
          <w:rFonts w:ascii="Montserrat" w:hAnsi="Montserrat"/>
          <w:color w:val="273350"/>
        </w:rPr>
        <w:br/>
        <w:t>За обнаружение фактов  нелегальной выплаты заработной платы предусмотрена ответственность.</w:t>
      </w:r>
      <w:r>
        <w:rPr>
          <w:rFonts w:ascii="Montserrat" w:hAnsi="Montserrat"/>
          <w:color w:val="273350"/>
        </w:rPr>
        <w:br/>
        <w:t>Поводом для проверки может стать обращение гражданина или организации.</w:t>
      </w:r>
      <w:r>
        <w:rPr>
          <w:rFonts w:ascii="Montserrat" w:hAnsi="Montserrat"/>
          <w:color w:val="273350"/>
        </w:rPr>
        <w:br/>
        <w:t>По вопросам нарушения трудовых прав (задолженность по выплате заработной платы, работа без заключения трудового договора, о фактах  выплаты заработной платы ниже минимальной и др.) в управлении труда и социальной защиты населения администрации Степновского муниципального округа Ставропольского края действует телефон горячей линии: 8-865-633-129-1</w:t>
      </w:r>
      <w:proofErr w:type="gramStart"/>
      <w:r>
        <w:rPr>
          <w:rFonts w:ascii="Montserrat" w:hAnsi="Montserrat"/>
          <w:color w:val="273350"/>
        </w:rPr>
        <w:br/>
        <w:t>П</w:t>
      </w:r>
      <w:proofErr w:type="gramEnd"/>
      <w:r>
        <w:rPr>
          <w:rFonts w:ascii="Montserrat" w:hAnsi="Montserrat"/>
          <w:color w:val="273350"/>
        </w:rPr>
        <w:t xml:space="preserve">о данному телефону можно сообщить о фактах выплаты заработной платы «в конверте», о неформальной занятости. Также организованы следующие варианты приема сообщений: </w:t>
      </w:r>
      <w:r w:rsidRPr="00A34F01">
        <w:rPr>
          <w:rFonts w:ascii="Montserrat" w:hAnsi="Montserrat"/>
          <w:color w:val="273350"/>
        </w:rPr>
        <w:lastRenderedPageBreak/>
        <w:t xml:space="preserve">в форме личного обращения, через отделения почтовой связи, по электронной почте </w:t>
      </w:r>
      <w:hyperlink r:id="rId5" w:history="1">
        <w:r w:rsidRPr="00A34F01">
          <w:rPr>
            <w:rFonts w:ascii="Montserrat" w:hAnsi="Montserrat"/>
            <w:color w:val="273350"/>
          </w:rPr>
          <w:t>stepnoe_sobes@mail.ru</w:t>
        </w:r>
      </w:hyperlink>
    </w:p>
    <w:p w:rsidR="00A34F01" w:rsidRDefault="00A34F01" w:rsidP="00A34F01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</w:p>
    <w:p w:rsidR="00A34F01" w:rsidRDefault="00A34F01"/>
    <w:sectPr w:rsidR="00A34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F01"/>
    <w:rsid w:val="000507C5"/>
    <w:rsid w:val="0017652C"/>
    <w:rsid w:val="00273226"/>
    <w:rsid w:val="002917D6"/>
    <w:rsid w:val="004519D9"/>
    <w:rsid w:val="00933307"/>
    <w:rsid w:val="00A34F01"/>
    <w:rsid w:val="00AE17C2"/>
    <w:rsid w:val="00AE20AD"/>
    <w:rsid w:val="00B479C6"/>
    <w:rsid w:val="00E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F0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34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34F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F0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34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34F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pnoe_sobe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2025-04-03T08:11:00Z</dcterms:created>
  <dcterms:modified xsi:type="dcterms:W3CDTF">2025-04-04T13:30:00Z</dcterms:modified>
</cp:coreProperties>
</file>