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87" w:rsidRDefault="003B3089" w:rsidP="003B3089">
      <w:pPr>
        <w:jc w:val="center"/>
        <w:rPr>
          <w:rFonts w:ascii="Times New Roman" w:hAnsi="Times New Roman" w:cs="Times New Roman"/>
          <w:sz w:val="28"/>
          <w:szCs w:val="28"/>
        </w:rPr>
      </w:pPr>
      <w:r w:rsidRPr="003B3089">
        <w:rPr>
          <w:rFonts w:ascii="Times New Roman" w:hAnsi="Times New Roman" w:cs="Times New Roman"/>
          <w:sz w:val="28"/>
          <w:szCs w:val="28"/>
        </w:rPr>
        <w:t>Креа</w:t>
      </w:r>
      <w:r>
        <w:rPr>
          <w:rFonts w:ascii="Times New Roman" w:hAnsi="Times New Roman" w:cs="Times New Roman"/>
          <w:sz w:val="28"/>
          <w:szCs w:val="28"/>
        </w:rPr>
        <w:t>тивная творческая индустрия</w:t>
      </w:r>
    </w:p>
    <w:p w:rsidR="003B3089" w:rsidRDefault="003B3089" w:rsidP="003B3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Креативная (творческая) индустрия – экономическая деятельность, свя</w:t>
      </w:r>
      <w:r w:rsidR="00457832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занная с созданием, продвижением на внутреннем и внешнем рынках, рас</w:t>
      </w:r>
      <w:r w:rsidR="00457832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пространением и (или) реализацией креативного продукта, обладающего уникальностью и экономической ценностью. </w:t>
      </w:r>
    </w:p>
    <w:p w:rsidR="003B3089" w:rsidRDefault="003B3089" w:rsidP="003B3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Креативные индустрии – это секторы экономики, значимая часть  добав</w:t>
      </w:r>
      <w:r w:rsidR="00457832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ленной стоимости которых формируется за счет творческой деятельности и управления правами на интеллектуальную собственность. </w:t>
      </w:r>
    </w:p>
    <w:p w:rsidR="003B3089" w:rsidRDefault="003B3089" w:rsidP="003B3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–</w:t>
      </w:r>
      <w:r w:rsidR="007E0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процесс создания человеком или группой людей каче</w:t>
      </w:r>
      <w:r w:rsidR="00457832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ственно новых уникальных ценностей.</w:t>
      </w:r>
    </w:p>
    <w:p w:rsidR="003B3089" w:rsidRDefault="007E0FA7" w:rsidP="003B3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Термин «креативные индустрии» описывает  виды деятельности, в ос</w:t>
      </w:r>
      <w:r w:rsidR="00457832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нове которых лежит творчество, например, дизайн, музыка, издательское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ло, архитектура, кино- и видеопроизводство, ремесла, изобразительное ис</w:t>
      </w:r>
      <w:r w:rsidR="00457832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кусство, мода, телевидение и радио, реклама, литература,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компьтерные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 и исполнительское искусство.</w:t>
      </w:r>
      <w:proofErr w:type="gramEnd"/>
    </w:p>
    <w:p w:rsidR="00A25818" w:rsidRDefault="007E0FA7" w:rsidP="003B3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культурные и творческие индустрии? </w:t>
      </w:r>
      <w:proofErr w:type="gramStart"/>
      <w:r>
        <w:rPr>
          <w:rFonts w:ascii="Times New Roman" w:hAnsi="Times New Roman" w:cs="Times New Roman"/>
          <w:sz w:val="28"/>
          <w:szCs w:val="28"/>
        </w:rPr>
        <w:t>Сюда входят архитек</w:t>
      </w:r>
      <w:r w:rsidR="00457832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тура, архивы, библиотеки и музеи, художественные ремесла, аудио визуаль</w:t>
      </w:r>
      <w:r w:rsidR="00457832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ное (включая кино, телевидение, видеоигры и мультимедиа), материальное и нематериальное культурное наследие, дизайн (включая дизайн одежды), фе</w:t>
      </w:r>
      <w:r w:rsidR="00457832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стивали, музыка, литература, исполнительское искусство (включая театр и танцы), книги</w:t>
      </w:r>
      <w:r w:rsidR="00A258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5818" w:rsidRDefault="00A25818" w:rsidP="003B3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профессии относятся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креативным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A25818" w:rsidRDefault="00A25818" w:rsidP="003B3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Примеры креативных профессий: дизайнер, художник, писатель, музы</w:t>
      </w:r>
      <w:r w:rsidR="00457832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кант, композитор, режиссер, фотограф, архитектор, рекламный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креативный директор,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6D6A" w:rsidRDefault="00A25818" w:rsidP="003B3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креативной экономики насчитывает до 16 направлений в зависи</w:t>
      </w:r>
      <w:r w:rsidR="00457832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мости  от классификации и включает в себя искусство, дизайн, моду, компь</w:t>
      </w:r>
      <w:r w:rsidR="00457832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ютерную графику, анимацию, разработку компьютерных игр,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, архитектуру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урбанистику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кино, ТВ</w:t>
      </w:r>
      <w:r w:rsidR="001C6D6A">
        <w:rPr>
          <w:rFonts w:ascii="Times New Roman" w:hAnsi="Times New Roman" w:cs="Times New Roman"/>
          <w:sz w:val="28"/>
          <w:szCs w:val="28"/>
        </w:rPr>
        <w:t>, новые медиа, музыку и саун</w:t>
      </w:r>
      <w:proofErr w:type="gramStart"/>
      <w:r w:rsidR="001C6D6A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1C6D6A">
        <w:rPr>
          <w:rFonts w:ascii="Times New Roman" w:hAnsi="Times New Roman" w:cs="Times New Roman"/>
          <w:sz w:val="28"/>
          <w:szCs w:val="28"/>
        </w:rPr>
        <w:t xml:space="preserve"> дизайн,  маркетинг и коммуникации, издательское дело, журналистику, образование в области креативных индустрий.</w:t>
      </w:r>
    </w:p>
    <w:p w:rsidR="001C6D6A" w:rsidRDefault="001C6D6A" w:rsidP="003B3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регионам нужны креативные индустрии? В 2022 году правитель</w:t>
      </w:r>
      <w:r w:rsidR="00457832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ство Российской Федерации утвердило Концепцию развития креативных ин</w:t>
      </w:r>
      <w:r w:rsidR="00457832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дустрий, согласно которой долю творческих отраслей в экономике России к 2030 году планируется увеличить до 6%.</w:t>
      </w:r>
    </w:p>
    <w:p w:rsidR="001C6D6A" w:rsidRDefault="001C6D6A" w:rsidP="003B3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несколько причин, по которым важно развивать креативную эконо</w:t>
      </w:r>
      <w:r w:rsidR="00457832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мику на территориях:</w:t>
      </w:r>
    </w:p>
    <w:p w:rsidR="001C6D6A" w:rsidRDefault="001C6D6A" w:rsidP="003B3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улучшается качество жизни населения;</w:t>
      </w:r>
    </w:p>
    <w:p w:rsidR="001C6D6A" w:rsidRDefault="001C6D6A" w:rsidP="003B3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повышается инвестиционный и туристический потенциал региона;</w:t>
      </w:r>
    </w:p>
    <w:p w:rsidR="001C6D6A" w:rsidRDefault="001C6D6A" w:rsidP="003B3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создаются новые рабочие места;</w:t>
      </w:r>
    </w:p>
    <w:p w:rsidR="001C6D6A" w:rsidRDefault="001C6D6A" w:rsidP="003B3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благоустраиваются территории;</w:t>
      </w:r>
    </w:p>
    <w:p w:rsidR="00457832" w:rsidRDefault="001C6D6A" w:rsidP="003B3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развиваются другие секторы экономики (общественное питание, улич</w:t>
      </w:r>
      <w:r w:rsidR="00457832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ная торговля</w:t>
      </w:r>
      <w:r w:rsidR="00457832">
        <w:rPr>
          <w:rFonts w:ascii="Times New Roman" w:hAnsi="Times New Roman" w:cs="Times New Roman"/>
          <w:sz w:val="28"/>
          <w:szCs w:val="28"/>
        </w:rPr>
        <w:t>, спортивная сфера, логистика);</w:t>
      </w:r>
    </w:p>
    <w:p w:rsidR="00457832" w:rsidRDefault="00457832" w:rsidP="003B3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растет стоимость жилья в районе основных точек притяжения.</w:t>
      </w:r>
    </w:p>
    <w:p w:rsidR="007E0FA7" w:rsidRPr="003B3089" w:rsidRDefault="00457832" w:rsidP="003B3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Практика показывает, что успешность развития креативных индустрий в регионах зависит от инициативности творческих людей, готовых реализовать свои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идеи и создавать новое. </w:t>
      </w:r>
      <w:r w:rsidR="001C6D6A">
        <w:rPr>
          <w:rFonts w:ascii="Times New Roman" w:hAnsi="Times New Roman" w:cs="Times New Roman"/>
          <w:sz w:val="28"/>
          <w:szCs w:val="28"/>
        </w:rPr>
        <w:t xml:space="preserve">   </w:t>
      </w:r>
      <w:r w:rsidR="007E0FA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0FA7" w:rsidRPr="003B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CD"/>
    <w:rsid w:val="001C6D6A"/>
    <w:rsid w:val="003B3089"/>
    <w:rsid w:val="00413F87"/>
    <w:rsid w:val="00457832"/>
    <w:rsid w:val="007E0FA7"/>
    <w:rsid w:val="00A25818"/>
    <w:rsid w:val="00F2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Экономисты</dc:creator>
  <cp:keywords/>
  <dc:description/>
  <cp:lastModifiedBy>Экономисты</cp:lastModifiedBy>
  <cp:revision>3</cp:revision>
  <cp:lastPrinted>2025-03-21T06:32:00Z</cp:lastPrinted>
  <dcterms:created xsi:type="dcterms:W3CDTF">2025-03-21T05:41:00Z</dcterms:created>
  <dcterms:modified xsi:type="dcterms:W3CDTF">2025-03-21T06:32:00Z</dcterms:modified>
</cp:coreProperties>
</file>